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9E2E7E" w14:textId="00B26FEE" w:rsidR="006C6EB6" w:rsidRDefault="00555BB5" w:rsidP="00AB63ED">
      <w:pPr>
        <w:rPr>
          <w:b/>
          <w:bCs/>
          <w:sz w:val="72"/>
          <w:szCs w:val="72"/>
        </w:rPr>
      </w:pPr>
      <w:r>
        <w:rPr>
          <w:b/>
          <w:bCs/>
          <w:sz w:val="72"/>
          <w:szCs w:val="72"/>
        </w:rPr>
        <w:t xml:space="preserve">Zur Exhortation </w:t>
      </w:r>
      <w:r w:rsidR="006C6EB6" w:rsidRPr="006C6EB6">
        <w:rPr>
          <w:b/>
          <w:bCs/>
          <w:sz w:val="72"/>
          <w:szCs w:val="72"/>
        </w:rPr>
        <w:t xml:space="preserve">„Dilexi te“ </w:t>
      </w:r>
    </w:p>
    <w:p w14:paraId="3EBAADC0" w14:textId="35F31078" w:rsidR="00AB63ED" w:rsidRPr="006C6EB6" w:rsidRDefault="00AB63ED" w:rsidP="00AB63ED">
      <w:pPr>
        <w:rPr>
          <w:sz w:val="56"/>
          <w:szCs w:val="56"/>
        </w:rPr>
      </w:pPr>
      <w:r w:rsidRPr="006C6EB6">
        <w:rPr>
          <w:sz w:val="56"/>
          <w:szCs w:val="56"/>
        </w:rPr>
        <w:t>Das aktuell</w:t>
      </w:r>
      <w:r w:rsidR="006C6EB6">
        <w:rPr>
          <w:sz w:val="56"/>
          <w:szCs w:val="56"/>
        </w:rPr>
        <w:t xml:space="preserve">e </w:t>
      </w:r>
      <w:r w:rsidRPr="006C6EB6">
        <w:rPr>
          <w:sz w:val="56"/>
          <w:szCs w:val="56"/>
        </w:rPr>
        <w:t xml:space="preserve">Papstschreiben ist das am 9. Oktober 2025 veröffentlichte Apostolische Schreiben </w:t>
      </w:r>
      <w:r w:rsidRPr="006C6EB6">
        <w:rPr>
          <w:b/>
          <w:bCs/>
          <w:sz w:val="56"/>
          <w:szCs w:val="56"/>
        </w:rPr>
        <w:t>„Dilexi te“</w:t>
      </w:r>
      <w:r w:rsidRPr="006C6EB6">
        <w:rPr>
          <w:sz w:val="56"/>
          <w:szCs w:val="56"/>
        </w:rPr>
        <w:t xml:space="preserve"> („Ich habe dich geliebt“) von Papst Leo XIV. Es ist das erste offizielle Lehrschreiben des aktuellen Papstes und steht in der Tradition der Sozialverkündigung seines Vorgängers Franziskus, wobei es jedoch eigene Akzente setzt.</w:t>
      </w:r>
      <w:r w:rsidR="006C6EB6" w:rsidRPr="006C6EB6">
        <w:rPr>
          <w:sz w:val="56"/>
          <w:szCs w:val="56"/>
        </w:rPr>
        <w:t xml:space="preserve"> </w:t>
      </w:r>
    </w:p>
    <w:p w14:paraId="1AA88242" w14:textId="77777777" w:rsidR="00AB63ED" w:rsidRPr="006C6EB6" w:rsidRDefault="00AB63ED" w:rsidP="00AB63ED">
      <w:pPr>
        <w:rPr>
          <w:b/>
          <w:bCs/>
          <w:sz w:val="56"/>
          <w:szCs w:val="56"/>
        </w:rPr>
      </w:pPr>
      <w:r w:rsidRPr="006C6EB6">
        <w:rPr>
          <w:b/>
          <w:bCs/>
          <w:sz w:val="56"/>
          <w:szCs w:val="56"/>
        </w:rPr>
        <w:t>Inhaltliche Schwerpunkte</w:t>
      </w:r>
    </w:p>
    <w:p w14:paraId="4D99D9D8" w14:textId="1F487C62" w:rsidR="00AB63ED" w:rsidRPr="006C6EB6" w:rsidRDefault="00AB63ED" w:rsidP="00AB63ED">
      <w:pPr>
        <w:rPr>
          <w:sz w:val="56"/>
          <w:szCs w:val="56"/>
        </w:rPr>
      </w:pPr>
      <w:r w:rsidRPr="006C6EB6">
        <w:rPr>
          <w:sz w:val="56"/>
          <w:szCs w:val="56"/>
        </w:rPr>
        <w:t xml:space="preserve">Das Schreiben ruft dazu auf, „Strukturen der Ungerechtigkeit mit der Kraft des Guten zu erkennen und zu zerstören“ und übernimmt ausdrücklich die „Option für die Armen“, also die bevorzugte Hinwendung der Kirche zu den </w:t>
      </w:r>
      <w:r w:rsidRPr="006C6EB6">
        <w:rPr>
          <w:sz w:val="56"/>
          <w:szCs w:val="56"/>
        </w:rPr>
        <w:lastRenderedPageBreak/>
        <w:t>Bedürftigen und sozial Benachteiligten. Papst Leo XIV. bekräftigt die Kritik an einer „Wirtschaft, die tötet“ und warnt vor der Gefahr, dass Marktrationalität menschliche Würde überdeckt. Die unmittelbare praktische Nächstenliebe wird als zentrale Aufgabe der Kirche hervorgehoben.</w:t>
      </w:r>
      <w:r w:rsidR="006C6EB6" w:rsidRPr="006C6EB6">
        <w:rPr>
          <w:sz w:val="56"/>
          <w:szCs w:val="56"/>
        </w:rPr>
        <w:t xml:space="preserve"> </w:t>
      </w:r>
    </w:p>
    <w:p w14:paraId="22471255" w14:textId="77777777" w:rsidR="00AB63ED" w:rsidRPr="006C6EB6" w:rsidRDefault="00AB63ED" w:rsidP="00AB63ED">
      <w:pPr>
        <w:rPr>
          <w:b/>
          <w:bCs/>
          <w:sz w:val="56"/>
          <w:szCs w:val="56"/>
        </w:rPr>
      </w:pPr>
      <w:r w:rsidRPr="006C6EB6">
        <w:rPr>
          <w:b/>
          <w:bCs/>
          <w:sz w:val="56"/>
          <w:szCs w:val="56"/>
        </w:rPr>
        <w:t>Reaktionen und theologischer Kontext</w:t>
      </w:r>
    </w:p>
    <w:p w14:paraId="1B96F8B5" w14:textId="5B8F926B" w:rsidR="00AB63ED" w:rsidRPr="006C6EB6" w:rsidRDefault="00AB63ED" w:rsidP="00AB63ED">
      <w:pPr>
        <w:rPr>
          <w:sz w:val="56"/>
          <w:szCs w:val="56"/>
        </w:rPr>
      </w:pPr>
      <w:r w:rsidRPr="006C6EB6">
        <w:rPr>
          <w:sz w:val="56"/>
          <w:szCs w:val="56"/>
        </w:rPr>
        <w:t xml:space="preserve">Die österreichischen Bischöfe begrüßen das Schreiben als „Programm und Prophetie“ und als Mahnung und Anleitung für die Gegenwart. Besonders betont wird, dass die Hinwendung zu den Armen kein Zusatz, sondern das Fundament des christlichen </w:t>
      </w:r>
      <w:r w:rsidRPr="006C6EB6">
        <w:rPr>
          <w:sz w:val="56"/>
          <w:szCs w:val="56"/>
        </w:rPr>
        <w:lastRenderedPageBreak/>
        <w:t>Glaubens sei. Der Theologe Jan-Heiner Tück unterstreicht, dass Papst Leo die „Liebe zu den Armen“ mit unterschiedlichen theologischen Dimensionen entfaltet – von der Exodus-Erfahrung über die Christologie bis zur Eschatologie.</w:t>
      </w:r>
      <w:r w:rsidR="006C6EB6" w:rsidRPr="006C6EB6">
        <w:rPr>
          <w:sz w:val="56"/>
          <w:szCs w:val="56"/>
        </w:rPr>
        <w:t xml:space="preserve"> </w:t>
      </w:r>
    </w:p>
    <w:p w14:paraId="09D00994" w14:textId="77777777" w:rsidR="00AB63ED" w:rsidRPr="006C6EB6" w:rsidRDefault="00AB63ED" w:rsidP="00AB63ED">
      <w:pPr>
        <w:rPr>
          <w:b/>
          <w:bCs/>
          <w:sz w:val="56"/>
          <w:szCs w:val="56"/>
        </w:rPr>
      </w:pPr>
      <w:r w:rsidRPr="006C6EB6">
        <w:rPr>
          <w:b/>
          <w:bCs/>
          <w:sz w:val="56"/>
          <w:szCs w:val="56"/>
        </w:rPr>
        <w:t>Einordnung und Bedeutung</w:t>
      </w:r>
    </w:p>
    <w:p w14:paraId="0D0C33BB" w14:textId="117EB3B8" w:rsidR="00AB63ED" w:rsidRPr="006C6EB6" w:rsidRDefault="00AB63ED" w:rsidP="00AB63ED">
      <w:pPr>
        <w:rPr>
          <w:sz w:val="56"/>
          <w:szCs w:val="56"/>
        </w:rPr>
      </w:pPr>
      <w:r w:rsidRPr="006C6EB6">
        <w:rPr>
          <w:sz w:val="56"/>
          <w:szCs w:val="56"/>
        </w:rPr>
        <w:t>„Dilexi te“ ist als Apostolische Exhortation eine wichtige, weltweit verbreitete lehramtliche Stellungnahme, steht aber in der Verbindlichkeit unter einer Enzyklika. Es wird als Weiterentwicklung und zugleich als Fortführung der sozialkritischen Linie und der Pastoral der Armen betrachtet.</w:t>
      </w:r>
      <w:r w:rsidR="006C6EB6" w:rsidRPr="006C6EB6">
        <w:rPr>
          <w:sz w:val="56"/>
          <w:szCs w:val="56"/>
        </w:rPr>
        <w:t xml:space="preserve"> </w:t>
      </w:r>
    </w:p>
    <w:p w14:paraId="77230D34" w14:textId="77777777" w:rsidR="00555BB5" w:rsidRDefault="00555BB5" w:rsidP="00AB63ED">
      <w:pPr>
        <w:rPr>
          <w:sz w:val="56"/>
          <w:szCs w:val="56"/>
        </w:rPr>
      </w:pPr>
    </w:p>
    <w:p w14:paraId="22DC0121" w14:textId="464237AB" w:rsidR="00555BB5" w:rsidRPr="00555BB5" w:rsidRDefault="00555BB5" w:rsidP="00AB63ED">
      <w:pPr>
        <w:rPr>
          <w:b/>
          <w:bCs/>
          <w:sz w:val="72"/>
          <w:szCs w:val="72"/>
        </w:rPr>
      </w:pPr>
      <w:r w:rsidRPr="00555BB5">
        <w:rPr>
          <w:b/>
          <w:bCs/>
          <w:sz w:val="72"/>
          <w:szCs w:val="72"/>
        </w:rPr>
        <w:lastRenderedPageBreak/>
        <w:t>Perplexity.ai</w:t>
      </w:r>
      <w:r>
        <w:rPr>
          <w:b/>
          <w:bCs/>
          <w:sz w:val="72"/>
          <w:szCs w:val="72"/>
        </w:rPr>
        <w:t xml:space="preserve"> berichtet auch</w:t>
      </w:r>
      <w:r w:rsidR="00BD6A97">
        <w:rPr>
          <w:b/>
          <w:bCs/>
          <w:sz w:val="72"/>
          <w:szCs w:val="72"/>
        </w:rPr>
        <w:t xml:space="preserve"> über</w:t>
      </w:r>
      <w:r>
        <w:rPr>
          <w:b/>
          <w:bCs/>
          <w:sz w:val="72"/>
          <w:szCs w:val="72"/>
        </w:rPr>
        <w:t>:</w:t>
      </w:r>
    </w:p>
    <w:p w14:paraId="4043F3E4" w14:textId="77777777" w:rsidR="00555BB5" w:rsidRDefault="00555BB5" w:rsidP="00AB63ED">
      <w:pPr>
        <w:rPr>
          <w:sz w:val="56"/>
          <w:szCs w:val="56"/>
        </w:rPr>
      </w:pPr>
    </w:p>
    <w:p w14:paraId="01BBEF91" w14:textId="587CA147" w:rsidR="00AB63ED" w:rsidRPr="006C6EB6" w:rsidRDefault="00AB63ED" w:rsidP="00AB63ED">
      <w:pPr>
        <w:rPr>
          <w:sz w:val="56"/>
          <w:szCs w:val="56"/>
        </w:rPr>
      </w:pPr>
      <w:r w:rsidRPr="006C6EB6">
        <w:rPr>
          <w:sz w:val="56"/>
          <w:szCs w:val="56"/>
        </w:rPr>
        <w:t>Was sind die wichtigsten Botschaften des neuen Papstschreibens</w:t>
      </w:r>
    </w:p>
    <w:p w14:paraId="21E2401B" w14:textId="77777777" w:rsidR="00AB63ED" w:rsidRPr="006C6EB6" w:rsidRDefault="00AB63ED" w:rsidP="00AB63ED">
      <w:pPr>
        <w:rPr>
          <w:sz w:val="56"/>
          <w:szCs w:val="56"/>
        </w:rPr>
      </w:pPr>
      <w:r w:rsidRPr="006C6EB6">
        <w:rPr>
          <w:sz w:val="56"/>
          <w:szCs w:val="56"/>
        </w:rPr>
        <w:t>Wie beeinflusst das Schreiben die Kirche in Lateinamerika</w:t>
      </w:r>
    </w:p>
    <w:p w14:paraId="7FC208A6" w14:textId="77777777" w:rsidR="00AB63ED" w:rsidRPr="006C6EB6" w:rsidRDefault="00AB63ED" w:rsidP="00AB63ED">
      <w:pPr>
        <w:rPr>
          <w:sz w:val="56"/>
          <w:szCs w:val="56"/>
        </w:rPr>
      </w:pPr>
      <w:r w:rsidRPr="006C6EB6">
        <w:rPr>
          <w:sz w:val="56"/>
          <w:szCs w:val="56"/>
        </w:rPr>
        <w:t>Was sagen kirchliche Experten zur Kritik am Kapitalismus</w:t>
      </w:r>
    </w:p>
    <w:p w14:paraId="51D2CC07" w14:textId="77777777" w:rsidR="00AB63ED" w:rsidRPr="006C6EB6" w:rsidRDefault="00AB63ED" w:rsidP="00AB63ED">
      <w:pPr>
        <w:rPr>
          <w:sz w:val="56"/>
          <w:szCs w:val="56"/>
        </w:rPr>
      </w:pPr>
      <w:r w:rsidRPr="006C6EB6">
        <w:rPr>
          <w:sz w:val="56"/>
          <w:szCs w:val="56"/>
        </w:rPr>
        <w:t>Wie sollen Gläubige das Papstschreiben umsetzen</w:t>
      </w:r>
    </w:p>
    <w:p w14:paraId="1EEA0EF9" w14:textId="77777777" w:rsidR="00AB63ED" w:rsidRPr="006C6EB6" w:rsidRDefault="00AB63ED" w:rsidP="00AB63ED">
      <w:pPr>
        <w:rPr>
          <w:sz w:val="56"/>
          <w:szCs w:val="56"/>
        </w:rPr>
      </w:pPr>
      <w:r w:rsidRPr="006C6EB6">
        <w:rPr>
          <w:sz w:val="56"/>
          <w:szCs w:val="56"/>
        </w:rPr>
        <w:t>Was sind die Parallelen zwischen Leo XIV. und Franziskus</w:t>
      </w:r>
    </w:p>
    <w:p w14:paraId="144D258D" w14:textId="77777777" w:rsidR="00AB63ED" w:rsidRPr="006C6EB6" w:rsidRDefault="00AB63ED" w:rsidP="00AB63ED">
      <w:pPr>
        <w:rPr>
          <w:sz w:val="56"/>
          <w:szCs w:val="56"/>
        </w:rPr>
      </w:pPr>
      <w:r w:rsidRPr="006C6EB6">
        <w:rPr>
          <w:sz w:val="56"/>
          <w:szCs w:val="56"/>
        </w:rPr>
        <w:t>Was sind die wichtigsten Botschaften des neuen Papstschreibens</w:t>
      </w:r>
    </w:p>
    <w:p w14:paraId="59780A16" w14:textId="30E0E5E5" w:rsidR="00AB63ED" w:rsidRPr="006C6EB6" w:rsidRDefault="00AB63ED" w:rsidP="00AB63ED">
      <w:pPr>
        <w:rPr>
          <w:sz w:val="56"/>
          <w:szCs w:val="56"/>
        </w:rPr>
      </w:pPr>
      <w:r w:rsidRPr="006C6EB6">
        <w:rPr>
          <w:noProof/>
          <w:sz w:val="56"/>
          <w:szCs w:val="56"/>
        </w:rPr>
        <w:drawing>
          <wp:inline distT="0" distB="0" distL="0" distR="0" wp14:anchorId="12576A2D" wp14:editId="48CB9A0B">
            <wp:extent cx="114300" cy="114300"/>
            <wp:effectExtent l="0" t="0" r="0" b="0"/>
            <wp:docPr id="1486838594"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p w14:paraId="10A25252" w14:textId="61E11061" w:rsidR="00AB63ED" w:rsidRPr="00555BB5" w:rsidRDefault="00555BB5" w:rsidP="00AB63ED">
      <w:pPr>
        <w:rPr>
          <w:rStyle w:val="Hyperlink"/>
          <w:b/>
          <w:bCs/>
          <w:sz w:val="56"/>
          <w:szCs w:val="56"/>
        </w:rPr>
      </w:pPr>
      <w:r w:rsidRPr="00555BB5">
        <w:rPr>
          <w:b/>
          <w:bCs/>
          <w:sz w:val="72"/>
          <w:szCs w:val="72"/>
        </w:rPr>
        <w:lastRenderedPageBreak/>
        <w:t>Originaltext</w:t>
      </w:r>
      <w:r>
        <w:rPr>
          <w:b/>
          <w:bCs/>
          <w:sz w:val="56"/>
          <w:szCs w:val="56"/>
        </w:rPr>
        <w:t>:</w:t>
      </w:r>
      <w:r w:rsidR="00AB63ED" w:rsidRPr="00555BB5">
        <w:rPr>
          <w:b/>
          <w:bCs/>
          <w:sz w:val="56"/>
          <w:szCs w:val="56"/>
        </w:rPr>
        <w:fldChar w:fldCharType="begin"/>
      </w:r>
      <w:r w:rsidR="00AB63ED" w:rsidRPr="00555BB5">
        <w:rPr>
          <w:b/>
          <w:bCs/>
          <w:sz w:val="56"/>
          <w:szCs w:val="56"/>
        </w:rPr>
        <w:instrText>HYPERLINK "http://www.vatican.va/content/leo-xiv/de/apost_exhortations/documents/20251004-dilexi-te.html" \t "_blank"</w:instrText>
      </w:r>
      <w:r w:rsidR="00AB63ED" w:rsidRPr="00555BB5">
        <w:rPr>
          <w:b/>
          <w:bCs/>
          <w:sz w:val="56"/>
          <w:szCs w:val="56"/>
        </w:rPr>
      </w:r>
      <w:r w:rsidR="00AB63ED" w:rsidRPr="00555BB5">
        <w:rPr>
          <w:b/>
          <w:bCs/>
          <w:sz w:val="56"/>
          <w:szCs w:val="56"/>
        </w:rPr>
        <w:fldChar w:fldCharType="separate"/>
      </w:r>
    </w:p>
    <w:p w14:paraId="3E3CC5B1" w14:textId="277D7E49" w:rsidR="00AB63ED" w:rsidRPr="006C6EB6" w:rsidRDefault="00AB63ED" w:rsidP="00AB63ED">
      <w:pPr>
        <w:rPr>
          <w:rStyle w:val="Hyperlink"/>
          <w:sz w:val="56"/>
          <w:szCs w:val="56"/>
        </w:rPr>
      </w:pPr>
      <w:r w:rsidRPr="006C6EB6">
        <w:rPr>
          <w:rStyle w:val="Hyperlink"/>
          <w:noProof/>
          <w:sz w:val="56"/>
          <w:szCs w:val="56"/>
        </w:rPr>
        <w:drawing>
          <wp:inline distT="0" distB="0" distL="0" distR="0" wp14:anchorId="675B45AF" wp14:editId="716E1737">
            <wp:extent cx="152400" cy="152400"/>
            <wp:effectExtent l="0" t="0" r="0" b="0"/>
            <wp:docPr id="1558547274" name="Grafik 13" descr="vatican.va fav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vatican.va favicon">
                      <a:hlinkClick r:id="rId8" tgtFrame="&quot;_blank&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3C78F017" w14:textId="77777777" w:rsidR="00AB63ED" w:rsidRPr="006C6EB6" w:rsidRDefault="00AB63ED" w:rsidP="00AB63ED">
      <w:pPr>
        <w:rPr>
          <w:rStyle w:val="Hyperlink"/>
          <w:sz w:val="56"/>
          <w:szCs w:val="56"/>
        </w:rPr>
      </w:pPr>
      <w:r w:rsidRPr="006C6EB6">
        <w:rPr>
          <w:rStyle w:val="Hyperlink"/>
          <w:sz w:val="56"/>
          <w:szCs w:val="56"/>
        </w:rPr>
        <w:t>vatican.va</w:t>
      </w:r>
    </w:p>
    <w:p w14:paraId="069F8590" w14:textId="77777777" w:rsidR="00AB63ED" w:rsidRPr="006C6EB6" w:rsidRDefault="00AB63ED" w:rsidP="00AB63ED">
      <w:pPr>
        <w:rPr>
          <w:rStyle w:val="Hyperlink"/>
          <w:sz w:val="56"/>
          <w:szCs w:val="56"/>
        </w:rPr>
      </w:pPr>
      <w:r w:rsidRPr="006C6EB6">
        <w:rPr>
          <w:rStyle w:val="Hyperlink"/>
          <w:sz w:val="56"/>
          <w:szCs w:val="56"/>
        </w:rPr>
        <w:t>Apostolische Exhortation Dilexi te von Papst Leo XIV. über ...</w:t>
      </w:r>
    </w:p>
    <w:p w14:paraId="30D3ABAC" w14:textId="77777777" w:rsidR="00AB63ED" w:rsidRPr="006C6EB6" w:rsidRDefault="00AB63ED" w:rsidP="00AB63ED">
      <w:pPr>
        <w:rPr>
          <w:sz w:val="56"/>
          <w:szCs w:val="56"/>
        </w:rPr>
      </w:pPr>
      <w:r w:rsidRPr="006C6EB6">
        <w:rPr>
          <w:sz w:val="56"/>
          <w:szCs w:val="56"/>
        </w:rPr>
        <w:fldChar w:fldCharType="end"/>
      </w:r>
    </w:p>
    <w:p w14:paraId="436DAE77" w14:textId="77777777" w:rsidR="00AB63ED" w:rsidRPr="006C6EB6" w:rsidRDefault="00AB63ED" w:rsidP="00AB63ED">
      <w:pPr>
        <w:rPr>
          <w:rStyle w:val="Hyperlink"/>
          <w:sz w:val="56"/>
          <w:szCs w:val="56"/>
        </w:rPr>
      </w:pPr>
      <w:r w:rsidRPr="006C6EB6">
        <w:rPr>
          <w:sz w:val="56"/>
          <w:szCs w:val="56"/>
        </w:rPr>
        <w:fldChar w:fldCharType="begin"/>
      </w:r>
      <w:r w:rsidRPr="006C6EB6">
        <w:rPr>
          <w:sz w:val="56"/>
          <w:szCs w:val="56"/>
        </w:rPr>
        <w:instrText>HYPERLINK "https://www.domradio.de/artikel/sozialethiker-nass-analysiert-exhortation-dilexi-te-von-papst-leo" \t "_blank"</w:instrText>
      </w:r>
      <w:r w:rsidRPr="006C6EB6">
        <w:rPr>
          <w:sz w:val="56"/>
          <w:szCs w:val="56"/>
        </w:rPr>
      </w:r>
      <w:r w:rsidRPr="006C6EB6">
        <w:rPr>
          <w:sz w:val="56"/>
          <w:szCs w:val="56"/>
        </w:rPr>
        <w:fldChar w:fldCharType="separate"/>
      </w:r>
    </w:p>
    <w:p w14:paraId="61CAE1EC" w14:textId="77777777" w:rsidR="00AB63ED" w:rsidRPr="006C6EB6" w:rsidRDefault="00AB63ED" w:rsidP="00AB63ED">
      <w:pPr>
        <w:rPr>
          <w:rStyle w:val="Hyperlink"/>
          <w:sz w:val="56"/>
          <w:szCs w:val="56"/>
        </w:rPr>
      </w:pPr>
      <w:r w:rsidRPr="006C6EB6">
        <w:rPr>
          <w:rStyle w:val="Hyperlink"/>
          <w:sz w:val="56"/>
          <w:szCs w:val="56"/>
        </w:rPr>
        <w:t>https://www.domradio.de</w:t>
      </w:r>
    </w:p>
    <w:p w14:paraId="3F49FAA5" w14:textId="77777777" w:rsidR="00AB63ED" w:rsidRPr="006C6EB6" w:rsidRDefault="00AB63ED" w:rsidP="00AB63ED">
      <w:pPr>
        <w:rPr>
          <w:rStyle w:val="Hyperlink"/>
          <w:sz w:val="56"/>
          <w:szCs w:val="56"/>
        </w:rPr>
      </w:pPr>
      <w:r w:rsidRPr="006C6EB6">
        <w:rPr>
          <w:rStyle w:val="Hyperlink"/>
          <w:sz w:val="56"/>
          <w:szCs w:val="56"/>
        </w:rPr>
        <w:t>Sozialethiker Nass analysiert Exhortation "Dilexi te" von ...</w:t>
      </w:r>
    </w:p>
    <w:p w14:paraId="5D6A9C6F" w14:textId="0D17836E" w:rsidR="00AB63ED" w:rsidRPr="006C6EB6" w:rsidRDefault="00AB63ED" w:rsidP="00AB63ED">
      <w:pPr>
        <w:rPr>
          <w:rStyle w:val="Hyperlink"/>
          <w:sz w:val="56"/>
          <w:szCs w:val="56"/>
        </w:rPr>
      </w:pPr>
      <w:r w:rsidRPr="006C6EB6">
        <w:rPr>
          <w:sz w:val="56"/>
          <w:szCs w:val="56"/>
        </w:rPr>
        <w:fldChar w:fldCharType="end"/>
      </w:r>
      <w:r w:rsidRPr="006C6EB6">
        <w:rPr>
          <w:sz w:val="56"/>
          <w:szCs w:val="56"/>
        </w:rPr>
        <w:fldChar w:fldCharType="begin"/>
      </w:r>
      <w:r w:rsidRPr="006C6EB6">
        <w:rPr>
          <w:sz w:val="56"/>
          <w:szCs w:val="56"/>
        </w:rPr>
        <w:instrText>HYPERLINK "https://www.kirche-und-leben.de/artikel/papst-leo-xiv-erstes-lehrschreiben-dilexi-te-kapitalismus-kritik-option-armut" \t "_blank"</w:instrText>
      </w:r>
      <w:r w:rsidRPr="006C6EB6">
        <w:rPr>
          <w:sz w:val="56"/>
          <w:szCs w:val="56"/>
        </w:rPr>
      </w:r>
      <w:r w:rsidRPr="006C6EB6">
        <w:rPr>
          <w:sz w:val="56"/>
          <w:szCs w:val="56"/>
        </w:rPr>
        <w:fldChar w:fldCharType="separate"/>
      </w:r>
    </w:p>
    <w:p w14:paraId="5E003AE5" w14:textId="6EAF63B1" w:rsidR="00AB63ED" w:rsidRPr="006C6EB6" w:rsidRDefault="00AB63ED" w:rsidP="00AB63ED">
      <w:pPr>
        <w:rPr>
          <w:rStyle w:val="Hyperlink"/>
          <w:sz w:val="56"/>
          <w:szCs w:val="56"/>
        </w:rPr>
      </w:pPr>
      <w:r w:rsidRPr="006C6EB6">
        <w:rPr>
          <w:rStyle w:val="Hyperlink"/>
          <w:noProof/>
          <w:sz w:val="56"/>
          <w:szCs w:val="56"/>
        </w:rPr>
        <w:drawing>
          <wp:inline distT="0" distB="0" distL="0" distR="0" wp14:anchorId="338D3725" wp14:editId="5E89FCAD">
            <wp:extent cx="152400" cy="152400"/>
            <wp:effectExtent l="0" t="0" r="0" b="0"/>
            <wp:docPr id="101442978" name="Grafik 12" descr="kirche-und-leben.de favicon">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kirche-und-leben.de favicon">
                      <a:hlinkClick r:id="rId10" tgtFrame="&quot;_blank&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49E04499" w14:textId="77777777" w:rsidR="00AB63ED" w:rsidRPr="006C6EB6" w:rsidRDefault="00AB63ED" w:rsidP="00AB63ED">
      <w:pPr>
        <w:rPr>
          <w:rStyle w:val="Hyperlink"/>
          <w:sz w:val="56"/>
          <w:szCs w:val="56"/>
        </w:rPr>
      </w:pPr>
      <w:r w:rsidRPr="006C6EB6">
        <w:rPr>
          <w:rStyle w:val="Hyperlink"/>
          <w:sz w:val="56"/>
          <w:szCs w:val="56"/>
        </w:rPr>
        <w:t>Kirche-und-Leben.de</w:t>
      </w:r>
    </w:p>
    <w:p w14:paraId="3BB48084" w14:textId="77777777" w:rsidR="00AB63ED" w:rsidRPr="006C6EB6" w:rsidRDefault="00AB63ED" w:rsidP="00AB63ED">
      <w:pPr>
        <w:rPr>
          <w:rStyle w:val="Hyperlink"/>
          <w:sz w:val="56"/>
          <w:szCs w:val="56"/>
        </w:rPr>
      </w:pPr>
      <w:r w:rsidRPr="006C6EB6">
        <w:rPr>
          <w:rStyle w:val="Hyperlink"/>
          <w:sz w:val="56"/>
          <w:szCs w:val="56"/>
        </w:rPr>
        <w:t>Erstes Scheiben von Papst Leo XIV.: Kapitalismus-Kritik ...</w:t>
      </w:r>
    </w:p>
    <w:p w14:paraId="16B3271D" w14:textId="77777777" w:rsidR="00AB63ED" w:rsidRPr="006C6EB6" w:rsidRDefault="00AB63ED" w:rsidP="00AB63ED">
      <w:pPr>
        <w:rPr>
          <w:sz w:val="56"/>
          <w:szCs w:val="56"/>
        </w:rPr>
      </w:pPr>
      <w:r w:rsidRPr="006C6EB6">
        <w:rPr>
          <w:sz w:val="56"/>
          <w:szCs w:val="56"/>
        </w:rPr>
        <w:fldChar w:fldCharType="end"/>
      </w:r>
    </w:p>
    <w:p w14:paraId="71F0513C" w14:textId="3038500E" w:rsidR="00AB63ED" w:rsidRPr="006C6EB6" w:rsidRDefault="00AB63ED" w:rsidP="00AB63ED">
      <w:pPr>
        <w:rPr>
          <w:sz w:val="56"/>
          <w:szCs w:val="56"/>
        </w:rPr>
      </w:pPr>
      <w:r w:rsidRPr="006C6EB6">
        <w:rPr>
          <w:sz w:val="56"/>
          <w:szCs w:val="56"/>
        </w:rPr>
        <w:lastRenderedPageBreak/>
        <w:t>Die wichtigsten Botschaften des neuen Papstschreibens „Dilexi te“ von Papst Leo XIV. sind die radikale Option für die Armen, die soziale Verantwortung der Kirche und die enge Verbindung von Gottes- und Nächstenliebe.</w:t>
      </w:r>
      <w:r w:rsidR="005E037B" w:rsidRPr="006C6EB6">
        <w:rPr>
          <w:sz w:val="56"/>
          <w:szCs w:val="56"/>
        </w:rPr>
        <w:t xml:space="preserve"> </w:t>
      </w:r>
    </w:p>
    <w:p w14:paraId="2B695280" w14:textId="77777777" w:rsidR="00AB63ED" w:rsidRPr="006C6EB6" w:rsidRDefault="00AB63ED" w:rsidP="00AB63ED">
      <w:pPr>
        <w:rPr>
          <w:b/>
          <w:bCs/>
          <w:sz w:val="56"/>
          <w:szCs w:val="56"/>
        </w:rPr>
      </w:pPr>
      <w:r w:rsidRPr="006C6EB6">
        <w:rPr>
          <w:b/>
          <w:bCs/>
          <w:sz w:val="56"/>
          <w:szCs w:val="56"/>
        </w:rPr>
        <w:t>Zentrale Anliegen und Forderungen</w:t>
      </w:r>
    </w:p>
    <w:p w14:paraId="028EBAF7" w14:textId="77777777" w:rsidR="00AB63ED" w:rsidRPr="006C6EB6" w:rsidRDefault="00AB63ED" w:rsidP="00AB63ED">
      <w:pPr>
        <w:numPr>
          <w:ilvl w:val="0"/>
          <w:numId w:val="1"/>
        </w:numPr>
        <w:rPr>
          <w:sz w:val="56"/>
          <w:szCs w:val="56"/>
        </w:rPr>
      </w:pPr>
      <w:r w:rsidRPr="006C6EB6">
        <w:rPr>
          <w:sz w:val="56"/>
          <w:szCs w:val="56"/>
        </w:rPr>
        <w:t>Die Kirche soll eine „Kirche der Armen“ sein, in der die Bedürftigen und Ausgegrenzten im Mittelpunkt stehen – nicht als Randgruppe, sondern als Herzstück des christlichen Glaubens.</w:t>
      </w:r>
      <w:hyperlink r:id="rId12" w:tgtFrame="_blank" w:history="1">
        <w:r w:rsidRPr="006C6EB6">
          <w:rPr>
            <w:rStyle w:val="Hyperlink"/>
            <w:sz w:val="56"/>
            <w:szCs w:val="56"/>
          </w:rPr>
          <w:t>faz+2</w:t>
        </w:r>
      </w:hyperlink>
    </w:p>
    <w:p w14:paraId="38A74DA1" w14:textId="1157DC17" w:rsidR="00AB63ED" w:rsidRPr="006C6EB6" w:rsidRDefault="00AB63ED" w:rsidP="00AB63ED">
      <w:pPr>
        <w:numPr>
          <w:ilvl w:val="0"/>
          <w:numId w:val="1"/>
        </w:numPr>
        <w:rPr>
          <w:sz w:val="56"/>
          <w:szCs w:val="56"/>
        </w:rPr>
      </w:pPr>
      <w:r w:rsidRPr="006C6EB6">
        <w:rPr>
          <w:sz w:val="56"/>
          <w:szCs w:val="56"/>
        </w:rPr>
        <w:t xml:space="preserve">Nächstenliebe ist keine Option, sondern Pflicht; Christsein </w:t>
      </w:r>
      <w:r w:rsidRPr="006C6EB6">
        <w:rPr>
          <w:sz w:val="56"/>
          <w:szCs w:val="56"/>
        </w:rPr>
        <w:lastRenderedPageBreak/>
        <w:t>bedeutet, im Dienst an den Notleidenden zu stehen.</w:t>
      </w:r>
      <w:r w:rsidR="00BD6A97" w:rsidRPr="006C6EB6">
        <w:rPr>
          <w:sz w:val="56"/>
          <w:szCs w:val="56"/>
        </w:rPr>
        <w:t xml:space="preserve"> </w:t>
      </w:r>
    </w:p>
    <w:p w14:paraId="0559E04D" w14:textId="0049174E" w:rsidR="00AB63ED" w:rsidRPr="006C6EB6" w:rsidRDefault="00AB63ED" w:rsidP="00AB63ED">
      <w:pPr>
        <w:numPr>
          <w:ilvl w:val="0"/>
          <w:numId w:val="1"/>
        </w:numPr>
        <w:rPr>
          <w:sz w:val="56"/>
          <w:szCs w:val="56"/>
        </w:rPr>
      </w:pPr>
      <w:r w:rsidRPr="006C6EB6">
        <w:rPr>
          <w:sz w:val="56"/>
          <w:szCs w:val="56"/>
        </w:rPr>
        <w:t>Die Ursachen für Armut, Unrecht und soziale Ausgrenzung sollen konsequent bekämpft werden – der Papst ruft auf, gegen „Strukturen der Ungerechtigkeit“ aktiv zu werden.</w:t>
      </w:r>
      <w:r w:rsidR="00BD6A97" w:rsidRPr="006C6EB6">
        <w:rPr>
          <w:sz w:val="56"/>
          <w:szCs w:val="56"/>
        </w:rPr>
        <w:t xml:space="preserve"> </w:t>
      </w:r>
    </w:p>
    <w:p w14:paraId="63FEA70A" w14:textId="46373FD4" w:rsidR="00AB63ED" w:rsidRPr="006C6EB6" w:rsidRDefault="00AB63ED" w:rsidP="00AB63ED">
      <w:pPr>
        <w:numPr>
          <w:ilvl w:val="0"/>
          <w:numId w:val="1"/>
        </w:numPr>
        <w:rPr>
          <w:sz w:val="56"/>
          <w:szCs w:val="56"/>
        </w:rPr>
      </w:pPr>
      <w:r w:rsidRPr="006C6EB6">
        <w:rPr>
          <w:sz w:val="56"/>
          <w:szCs w:val="56"/>
        </w:rPr>
        <w:t>Kapitalismuskritik: Leo XIV. übernimmt die kritische Haltung gegenüber dem globalen Marktsystem von Papst Franziskus und betont dabei, dass menschliche Würde und soziale Gerechtigkeit Vorrang vor Profiten haben müssen.</w:t>
      </w:r>
      <w:r w:rsidR="00BD6A97" w:rsidRPr="006C6EB6">
        <w:rPr>
          <w:sz w:val="56"/>
          <w:szCs w:val="56"/>
        </w:rPr>
        <w:t xml:space="preserve"> </w:t>
      </w:r>
    </w:p>
    <w:p w14:paraId="3B5B05E5" w14:textId="08A8B010" w:rsidR="00AB63ED" w:rsidRPr="006C6EB6" w:rsidRDefault="00AB63ED" w:rsidP="00AB63ED">
      <w:pPr>
        <w:numPr>
          <w:ilvl w:val="0"/>
          <w:numId w:val="1"/>
        </w:numPr>
        <w:rPr>
          <w:sz w:val="56"/>
          <w:szCs w:val="56"/>
        </w:rPr>
      </w:pPr>
      <w:r w:rsidRPr="006C6EB6">
        <w:rPr>
          <w:sz w:val="56"/>
          <w:szCs w:val="56"/>
        </w:rPr>
        <w:t xml:space="preserve">Die Würde eines jeden Menschen ist voll und sofort zu respektieren – nicht erst in ferner </w:t>
      </w:r>
      <w:r w:rsidRPr="006C6EB6">
        <w:rPr>
          <w:sz w:val="56"/>
          <w:szCs w:val="56"/>
        </w:rPr>
        <w:lastRenderedPageBreak/>
        <w:t>Zukunft; Ausgrenzung, Migration und soziale Kälte werden als Prüfsteine für die Glaubwürdigkeit der Christen gesehen.</w:t>
      </w:r>
      <w:r w:rsidR="00BD6A97" w:rsidRPr="006C6EB6">
        <w:rPr>
          <w:sz w:val="56"/>
          <w:szCs w:val="56"/>
        </w:rPr>
        <w:t xml:space="preserve"> </w:t>
      </w:r>
    </w:p>
    <w:p w14:paraId="2DFE052C" w14:textId="2D15723F" w:rsidR="00AB63ED" w:rsidRPr="005E037B" w:rsidRDefault="00AB63ED" w:rsidP="00AB63ED">
      <w:pPr>
        <w:numPr>
          <w:ilvl w:val="0"/>
          <w:numId w:val="1"/>
        </w:numPr>
        <w:rPr>
          <w:sz w:val="56"/>
          <w:szCs w:val="56"/>
        </w:rPr>
      </w:pPr>
      <w:r w:rsidRPr="005E037B">
        <w:rPr>
          <w:sz w:val="56"/>
          <w:szCs w:val="56"/>
        </w:rPr>
        <w:t xml:space="preserve">Die Botschaft des Evangeliums ist untrennbar mit gesellschaftlicher und politischer Verantwortung verbunden; Religion darf nicht auf die private Sphäre reduziert werden, sondern muss sich in Engagement </w:t>
      </w:r>
      <w:r w:rsidR="005E037B">
        <w:rPr>
          <w:sz w:val="56"/>
          <w:szCs w:val="56"/>
        </w:rPr>
        <w:t>spiegeln.</w:t>
      </w:r>
    </w:p>
    <w:p w14:paraId="70F7E101" w14:textId="77777777" w:rsidR="005E037B" w:rsidRDefault="005E037B" w:rsidP="00AB63ED">
      <w:pPr>
        <w:rPr>
          <w:b/>
          <w:bCs/>
          <w:sz w:val="56"/>
          <w:szCs w:val="56"/>
        </w:rPr>
      </w:pPr>
    </w:p>
    <w:p w14:paraId="051940CE" w14:textId="24F548D5" w:rsidR="00AB63ED" w:rsidRPr="006C6EB6" w:rsidRDefault="005E037B" w:rsidP="00AB63ED">
      <w:pPr>
        <w:rPr>
          <w:b/>
          <w:bCs/>
          <w:sz w:val="56"/>
          <w:szCs w:val="56"/>
        </w:rPr>
      </w:pPr>
      <w:r>
        <w:rPr>
          <w:b/>
          <w:bCs/>
          <w:sz w:val="56"/>
          <w:szCs w:val="56"/>
        </w:rPr>
        <w:t>T</w:t>
      </w:r>
      <w:r w:rsidR="00AB63ED" w:rsidRPr="006C6EB6">
        <w:rPr>
          <w:b/>
          <w:bCs/>
          <w:sz w:val="56"/>
          <w:szCs w:val="56"/>
        </w:rPr>
        <w:t>heologischer Hintergrund</w:t>
      </w:r>
    </w:p>
    <w:p w14:paraId="34D7CDD1" w14:textId="77777777" w:rsidR="00AB63ED" w:rsidRPr="006C6EB6" w:rsidRDefault="00AB63ED" w:rsidP="00AB63ED">
      <w:pPr>
        <w:numPr>
          <w:ilvl w:val="0"/>
          <w:numId w:val="2"/>
        </w:numPr>
        <w:rPr>
          <w:sz w:val="56"/>
          <w:szCs w:val="56"/>
        </w:rPr>
      </w:pPr>
      <w:r w:rsidRPr="006C6EB6">
        <w:rPr>
          <w:sz w:val="56"/>
          <w:szCs w:val="56"/>
        </w:rPr>
        <w:t xml:space="preserve">Papst Leo XIV. verankert seine Forderungen im dreifachen Liebesgebot Jesu: Gott, den Nächsten und sich selbst lieben </w:t>
      </w:r>
      <w:r w:rsidRPr="006C6EB6">
        <w:rPr>
          <w:sz w:val="56"/>
          <w:szCs w:val="56"/>
        </w:rPr>
        <w:lastRenderedPageBreak/>
        <w:t>bilden die Grundlage christlicher Lebensführung.</w:t>
      </w:r>
      <w:hyperlink r:id="rId13" w:tgtFrame="_blank" w:history="1">
        <w:r w:rsidRPr="006C6EB6">
          <w:rPr>
            <w:rStyle w:val="Hyperlink"/>
            <w:sz w:val="56"/>
            <w:szCs w:val="56"/>
          </w:rPr>
          <w:t>vatican+1</w:t>
        </w:r>
      </w:hyperlink>
    </w:p>
    <w:p w14:paraId="55FFA07E" w14:textId="5307E41D" w:rsidR="00AB63ED" w:rsidRPr="006C6EB6" w:rsidRDefault="00AB63ED" w:rsidP="00AB63ED">
      <w:pPr>
        <w:numPr>
          <w:ilvl w:val="0"/>
          <w:numId w:val="2"/>
        </w:numPr>
        <w:rPr>
          <w:sz w:val="56"/>
          <w:szCs w:val="56"/>
        </w:rPr>
      </w:pPr>
      <w:r w:rsidRPr="006C6EB6">
        <w:rPr>
          <w:sz w:val="56"/>
          <w:szCs w:val="56"/>
        </w:rPr>
        <w:t>Die Armen werden nicht als „soziale Kategorie“, sondern „familiär“ verstanden – sie gehören zur Gemeinschaft und verkörpern das „Fleisch Christi“.</w:t>
      </w:r>
      <w:r w:rsidR="00BD6A97" w:rsidRPr="006C6EB6">
        <w:rPr>
          <w:sz w:val="56"/>
          <w:szCs w:val="56"/>
        </w:rPr>
        <w:t xml:space="preserve"> </w:t>
      </w:r>
    </w:p>
    <w:p w14:paraId="4ABCEC3F" w14:textId="12C56F4E" w:rsidR="00AB63ED" w:rsidRPr="006C6EB6" w:rsidRDefault="00AB63ED" w:rsidP="00AB63ED">
      <w:pPr>
        <w:numPr>
          <w:ilvl w:val="0"/>
          <w:numId w:val="2"/>
        </w:numPr>
        <w:rPr>
          <w:sz w:val="56"/>
          <w:szCs w:val="56"/>
        </w:rPr>
      </w:pPr>
      <w:r w:rsidRPr="006C6EB6">
        <w:rPr>
          <w:sz w:val="56"/>
          <w:szCs w:val="56"/>
        </w:rPr>
        <w:t>Das Geben von Almosen wird als Läuterung auch für den Gebenden verstanden und ist Ausdruck lebendiger christlicher Soziallehre.</w:t>
      </w:r>
      <w:r w:rsidR="005E037B" w:rsidRPr="006C6EB6">
        <w:rPr>
          <w:sz w:val="56"/>
          <w:szCs w:val="56"/>
        </w:rPr>
        <w:t xml:space="preserve"> </w:t>
      </w:r>
    </w:p>
    <w:p w14:paraId="4CC00AFF" w14:textId="77D4065F" w:rsidR="00AB63ED" w:rsidRPr="005E037B" w:rsidRDefault="00AB63ED" w:rsidP="00AB63ED">
      <w:pPr>
        <w:rPr>
          <w:i/>
          <w:iCs/>
          <w:color w:val="EE0000"/>
          <w:sz w:val="56"/>
          <w:szCs w:val="56"/>
        </w:rPr>
      </w:pPr>
      <w:r w:rsidRPr="005E037B">
        <w:rPr>
          <w:i/>
          <w:iCs/>
          <w:color w:val="EE0000"/>
          <w:sz w:val="56"/>
          <w:szCs w:val="56"/>
        </w:rPr>
        <w:t>Insgesamt fordert das päpstliche Schreiben eine selbstkritische und tatkräftige Kirche, die solidarisch mit allen Ausgegrenzten auftritt und deren Würde praktisch verteidig</w:t>
      </w:r>
      <w:r w:rsidR="005E037B" w:rsidRPr="005E037B">
        <w:rPr>
          <w:i/>
          <w:iCs/>
          <w:color w:val="EE0000"/>
          <w:sz w:val="56"/>
          <w:szCs w:val="56"/>
        </w:rPr>
        <w:t>t,</w:t>
      </w:r>
    </w:p>
    <w:p w14:paraId="4D1A211F" w14:textId="77777777" w:rsidR="00CC142C" w:rsidRPr="005E037B" w:rsidRDefault="00CC142C">
      <w:pPr>
        <w:rPr>
          <w:i/>
          <w:iCs/>
          <w:color w:val="EE0000"/>
          <w:sz w:val="56"/>
          <w:szCs w:val="56"/>
        </w:rPr>
      </w:pPr>
    </w:p>
    <w:sectPr w:rsidR="00CC142C" w:rsidRPr="005E037B">
      <w:footerReference w:type="default" r:id="rId1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6BD145" w14:textId="77777777" w:rsidR="0083700F" w:rsidRDefault="0083700F" w:rsidP="006C6EB6">
      <w:pPr>
        <w:spacing w:after="0" w:line="240" w:lineRule="auto"/>
      </w:pPr>
      <w:r>
        <w:separator/>
      </w:r>
    </w:p>
  </w:endnote>
  <w:endnote w:type="continuationSeparator" w:id="0">
    <w:p w14:paraId="5FADC19C" w14:textId="77777777" w:rsidR="0083700F" w:rsidRDefault="0083700F" w:rsidP="006C6E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7800027"/>
      <w:docPartObj>
        <w:docPartGallery w:val="Page Numbers (Bottom of Page)"/>
        <w:docPartUnique/>
      </w:docPartObj>
    </w:sdtPr>
    <w:sdtContent>
      <w:p w14:paraId="44EB9F5C" w14:textId="78C4A425" w:rsidR="005E037B" w:rsidRDefault="005E037B">
        <w:pPr>
          <w:pStyle w:val="Fuzeile"/>
          <w:jc w:val="right"/>
        </w:pPr>
        <w:r>
          <w:fldChar w:fldCharType="begin"/>
        </w:r>
        <w:r>
          <w:instrText>PAGE   \* MERGEFORMAT</w:instrText>
        </w:r>
        <w:r>
          <w:fldChar w:fldCharType="separate"/>
        </w:r>
        <w:r>
          <w:t>2</w:t>
        </w:r>
        <w:r>
          <w:fldChar w:fldCharType="end"/>
        </w:r>
      </w:p>
    </w:sdtContent>
  </w:sdt>
  <w:p w14:paraId="7DC7BCF0" w14:textId="77777777" w:rsidR="006C6EB6" w:rsidRDefault="006C6EB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DC2649" w14:textId="77777777" w:rsidR="0083700F" w:rsidRDefault="0083700F" w:rsidP="006C6EB6">
      <w:pPr>
        <w:spacing w:after="0" w:line="240" w:lineRule="auto"/>
      </w:pPr>
      <w:r>
        <w:separator/>
      </w:r>
    </w:p>
  </w:footnote>
  <w:footnote w:type="continuationSeparator" w:id="0">
    <w:p w14:paraId="47DCFE8C" w14:textId="77777777" w:rsidR="0083700F" w:rsidRDefault="0083700F" w:rsidP="006C6E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9A1465"/>
    <w:multiLevelType w:val="multilevel"/>
    <w:tmpl w:val="59245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CCC1C23"/>
    <w:multiLevelType w:val="multilevel"/>
    <w:tmpl w:val="5C6AE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26834120">
    <w:abstractNumId w:val="0"/>
  </w:num>
  <w:num w:numId="2" w16cid:durableId="12479614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3ED"/>
    <w:rsid w:val="00002255"/>
    <w:rsid w:val="00555BB5"/>
    <w:rsid w:val="005E037B"/>
    <w:rsid w:val="006C6EB6"/>
    <w:rsid w:val="00764857"/>
    <w:rsid w:val="0083700F"/>
    <w:rsid w:val="00AB63ED"/>
    <w:rsid w:val="00BD6A97"/>
    <w:rsid w:val="00C04E55"/>
    <w:rsid w:val="00CC142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8E884"/>
  <w15:chartTrackingRefBased/>
  <w15:docId w15:val="{411C4526-6C5A-4413-85FB-DE27206B2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4"/>
        <w:szCs w:val="24"/>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AB63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AB63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AB63ED"/>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AB63ED"/>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AB63ED"/>
    <w:pPr>
      <w:keepNext/>
      <w:keepLines/>
      <w:spacing w:before="80" w:after="40"/>
      <w:outlineLvl w:val="4"/>
    </w:pPr>
    <w:rPr>
      <w:rFonts w:asciiTheme="minorHAnsi" w:eastAsiaTheme="majorEastAsia" w:hAnsiTheme="minorHAnsi" w:cstheme="majorBidi"/>
      <w:color w:val="0F4761" w:themeColor="accent1" w:themeShade="BF"/>
    </w:rPr>
  </w:style>
  <w:style w:type="paragraph" w:styleId="berschrift6">
    <w:name w:val="heading 6"/>
    <w:basedOn w:val="Standard"/>
    <w:next w:val="Standard"/>
    <w:link w:val="berschrift6Zchn"/>
    <w:uiPriority w:val="9"/>
    <w:semiHidden/>
    <w:unhideWhenUsed/>
    <w:qFormat/>
    <w:rsid w:val="00AB63ED"/>
    <w:pPr>
      <w:keepNext/>
      <w:keepLines/>
      <w:spacing w:before="40" w:after="0"/>
      <w:outlineLvl w:val="5"/>
    </w:pPr>
    <w:rPr>
      <w:rFonts w:asciiTheme="minorHAnsi" w:eastAsiaTheme="majorEastAsia" w:hAnsiTheme="minorHAnsi"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AB63ED"/>
    <w:pPr>
      <w:keepNext/>
      <w:keepLines/>
      <w:spacing w:before="40" w:after="0"/>
      <w:outlineLvl w:val="6"/>
    </w:pPr>
    <w:rPr>
      <w:rFonts w:asciiTheme="minorHAnsi" w:eastAsiaTheme="majorEastAsia" w:hAnsiTheme="minorHAnsi" w:cstheme="majorBidi"/>
      <w:color w:val="595959" w:themeColor="text1" w:themeTint="A6"/>
    </w:rPr>
  </w:style>
  <w:style w:type="paragraph" w:styleId="berschrift8">
    <w:name w:val="heading 8"/>
    <w:basedOn w:val="Standard"/>
    <w:next w:val="Standard"/>
    <w:link w:val="berschrift8Zchn"/>
    <w:uiPriority w:val="9"/>
    <w:semiHidden/>
    <w:unhideWhenUsed/>
    <w:qFormat/>
    <w:rsid w:val="00AB63ED"/>
    <w:pPr>
      <w:keepNext/>
      <w:keepLines/>
      <w:spacing w:after="0"/>
      <w:outlineLvl w:val="7"/>
    </w:pPr>
    <w:rPr>
      <w:rFonts w:asciiTheme="minorHAnsi" w:eastAsiaTheme="majorEastAsia" w:hAnsiTheme="minorHAnsi"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AB63ED"/>
    <w:pPr>
      <w:keepNext/>
      <w:keepLines/>
      <w:spacing w:after="0"/>
      <w:outlineLvl w:val="8"/>
    </w:pPr>
    <w:rPr>
      <w:rFonts w:asciiTheme="minorHAnsi" w:eastAsiaTheme="majorEastAsia" w:hAnsiTheme="minorHAnsi"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B63ED"/>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AB63ED"/>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AB63ED"/>
    <w:rPr>
      <w:rFonts w:asciiTheme="minorHAnsi" w:eastAsiaTheme="majorEastAsia" w:hAnsiTheme="minorHAnsi"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AB63ED"/>
    <w:rPr>
      <w:rFonts w:asciiTheme="minorHAnsi" w:eastAsiaTheme="majorEastAsia" w:hAnsiTheme="minorHAnsi"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AB63ED"/>
    <w:rPr>
      <w:rFonts w:asciiTheme="minorHAnsi" w:eastAsiaTheme="majorEastAsia" w:hAnsiTheme="minorHAnsi" w:cstheme="majorBidi"/>
      <w:color w:val="0F4761" w:themeColor="accent1" w:themeShade="BF"/>
    </w:rPr>
  </w:style>
  <w:style w:type="character" w:customStyle="1" w:styleId="berschrift6Zchn">
    <w:name w:val="Überschrift 6 Zchn"/>
    <w:basedOn w:val="Absatz-Standardschriftart"/>
    <w:link w:val="berschrift6"/>
    <w:uiPriority w:val="9"/>
    <w:semiHidden/>
    <w:rsid w:val="00AB63ED"/>
    <w:rPr>
      <w:rFonts w:asciiTheme="minorHAnsi" w:eastAsiaTheme="majorEastAsia" w:hAnsiTheme="minorHAnsi" w:cstheme="majorBidi"/>
      <w:i/>
      <w:iCs/>
      <w:color w:val="595959" w:themeColor="text1" w:themeTint="A6"/>
    </w:rPr>
  </w:style>
  <w:style w:type="character" w:customStyle="1" w:styleId="berschrift7Zchn">
    <w:name w:val="Überschrift 7 Zchn"/>
    <w:basedOn w:val="Absatz-Standardschriftart"/>
    <w:link w:val="berschrift7"/>
    <w:uiPriority w:val="9"/>
    <w:semiHidden/>
    <w:rsid w:val="00AB63ED"/>
    <w:rPr>
      <w:rFonts w:asciiTheme="minorHAnsi" w:eastAsiaTheme="majorEastAsia" w:hAnsiTheme="minorHAnsi" w:cstheme="majorBidi"/>
      <w:color w:val="595959" w:themeColor="text1" w:themeTint="A6"/>
    </w:rPr>
  </w:style>
  <w:style w:type="character" w:customStyle="1" w:styleId="berschrift8Zchn">
    <w:name w:val="Überschrift 8 Zchn"/>
    <w:basedOn w:val="Absatz-Standardschriftart"/>
    <w:link w:val="berschrift8"/>
    <w:uiPriority w:val="9"/>
    <w:semiHidden/>
    <w:rsid w:val="00AB63ED"/>
    <w:rPr>
      <w:rFonts w:asciiTheme="minorHAnsi" w:eastAsiaTheme="majorEastAsia" w:hAnsiTheme="minorHAnsi" w:cstheme="majorBidi"/>
      <w:i/>
      <w:iCs/>
      <w:color w:val="272727" w:themeColor="text1" w:themeTint="D8"/>
    </w:rPr>
  </w:style>
  <w:style w:type="character" w:customStyle="1" w:styleId="berschrift9Zchn">
    <w:name w:val="Überschrift 9 Zchn"/>
    <w:basedOn w:val="Absatz-Standardschriftart"/>
    <w:link w:val="berschrift9"/>
    <w:uiPriority w:val="9"/>
    <w:semiHidden/>
    <w:rsid w:val="00AB63ED"/>
    <w:rPr>
      <w:rFonts w:asciiTheme="minorHAnsi" w:eastAsiaTheme="majorEastAsia" w:hAnsiTheme="minorHAnsi" w:cstheme="majorBidi"/>
      <w:color w:val="272727" w:themeColor="text1" w:themeTint="D8"/>
    </w:rPr>
  </w:style>
  <w:style w:type="paragraph" w:styleId="Titel">
    <w:name w:val="Title"/>
    <w:basedOn w:val="Standard"/>
    <w:next w:val="Standard"/>
    <w:link w:val="TitelZchn"/>
    <w:uiPriority w:val="10"/>
    <w:qFormat/>
    <w:rsid w:val="00AB63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AB63ED"/>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AB63ED"/>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AB63ED"/>
    <w:rPr>
      <w:rFonts w:asciiTheme="minorHAnsi" w:eastAsiaTheme="majorEastAsia" w:hAnsiTheme="minorHAnsi" w:cstheme="majorBidi"/>
      <w:color w:val="595959" w:themeColor="text1" w:themeTint="A6"/>
      <w:spacing w:val="15"/>
      <w:sz w:val="28"/>
      <w:szCs w:val="28"/>
    </w:rPr>
  </w:style>
  <w:style w:type="paragraph" w:styleId="Zitat">
    <w:name w:val="Quote"/>
    <w:basedOn w:val="Standard"/>
    <w:next w:val="Standard"/>
    <w:link w:val="ZitatZchn"/>
    <w:uiPriority w:val="29"/>
    <w:qFormat/>
    <w:rsid w:val="00AB63ED"/>
    <w:pPr>
      <w:spacing w:before="160"/>
      <w:jc w:val="center"/>
    </w:pPr>
    <w:rPr>
      <w:i/>
      <w:iCs/>
      <w:color w:val="404040" w:themeColor="text1" w:themeTint="BF"/>
    </w:rPr>
  </w:style>
  <w:style w:type="character" w:customStyle="1" w:styleId="ZitatZchn">
    <w:name w:val="Zitat Zchn"/>
    <w:basedOn w:val="Absatz-Standardschriftart"/>
    <w:link w:val="Zitat"/>
    <w:uiPriority w:val="29"/>
    <w:rsid w:val="00AB63ED"/>
    <w:rPr>
      <w:i/>
      <w:iCs/>
      <w:color w:val="404040" w:themeColor="text1" w:themeTint="BF"/>
    </w:rPr>
  </w:style>
  <w:style w:type="paragraph" w:styleId="Listenabsatz">
    <w:name w:val="List Paragraph"/>
    <w:basedOn w:val="Standard"/>
    <w:uiPriority w:val="34"/>
    <w:qFormat/>
    <w:rsid w:val="00AB63ED"/>
    <w:pPr>
      <w:ind w:left="720"/>
      <w:contextualSpacing/>
    </w:pPr>
  </w:style>
  <w:style w:type="character" w:styleId="IntensiveHervorhebung">
    <w:name w:val="Intense Emphasis"/>
    <w:basedOn w:val="Absatz-Standardschriftart"/>
    <w:uiPriority w:val="21"/>
    <w:qFormat/>
    <w:rsid w:val="00AB63ED"/>
    <w:rPr>
      <w:i/>
      <w:iCs/>
      <w:color w:val="0F4761" w:themeColor="accent1" w:themeShade="BF"/>
    </w:rPr>
  </w:style>
  <w:style w:type="paragraph" w:styleId="IntensivesZitat">
    <w:name w:val="Intense Quote"/>
    <w:basedOn w:val="Standard"/>
    <w:next w:val="Standard"/>
    <w:link w:val="IntensivesZitatZchn"/>
    <w:uiPriority w:val="30"/>
    <w:qFormat/>
    <w:rsid w:val="00AB63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AB63ED"/>
    <w:rPr>
      <w:i/>
      <w:iCs/>
      <w:color w:val="0F4761" w:themeColor="accent1" w:themeShade="BF"/>
    </w:rPr>
  </w:style>
  <w:style w:type="character" w:styleId="IntensiverVerweis">
    <w:name w:val="Intense Reference"/>
    <w:basedOn w:val="Absatz-Standardschriftart"/>
    <w:uiPriority w:val="32"/>
    <w:qFormat/>
    <w:rsid w:val="00AB63ED"/>
    <w:rPr>
      <w:b/>
      <w:bCs/>
      <w:smallCaps/>
      <w:color w:val="0F4761" w:themeColor="accent1" w:themeShade="BF"/>
      <w:spacing w:val="5"/>
    </w:rPr>
  </w:style>
  <w:style w:type="character" w:styleId="Hyperlink">
    <w:name w:val="Hyperlink"/>
    <w:basedOn w:val="Absatz-Standardschriftart"/>
    <w:uiPriority w:val="99"/>
    <w:unhideWhenUsed/>
    <w:rsid w:val="00AB63ED"/>
    <w:rPr>
      <w:color w:val="467886" w:themeColor="hyperlink"/>
      <w:u w:val="single"/>
    </w:rPr>
  </w:style>
  <w:style w:type="character" w:styleId="NichtaufgelsteErwhnung">
    <w:name w:val="Unresolved Mention"/>
    <w:basedOn w:val="Absatz-Standardschriftart"/>
    <w:uiPriority w:val="99"/>
    <w:semiHidden/>
    <w:unhideWhenUsed/>
    <w:rsid w:val="00AB63ED"/>
    <w:rPr>
      <w:color w:val="605E5C"/>
      <w:shd w:val="clear" w:color="auto" w:fill="E1DFDD"/>
    </w:rPr>
  </w:style>
  <w:style w:type="paragraph" w:styleId="Kopfzeile">
    <w:name w:val="header"/>
    <w:basedOn w:val="Standard"/>
    <w:link w:val="KopfzeileZchn"/>
    <w:uiPriority w:val="99"/>
    <w:unhideWhenUsed/>
    <w:rsid w:val="006C6EB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6EB6"/>
  </w:style>
  <w:style w:type="paragraph" w:styleId="Fuzeile">
    <w:name w:val="footer"/>
    <w:basedOn w:val="Standard"/>
    <w:link w:val="FuzeileZchn"/>
    <w:uiPriority w:val="99"/>
    <w:unhideWhenUsed/>
    <w:rsid w:val="006C6EB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6EB6"/>
  </w:style>
  <w:style w:type="character" w:styleId="BesuchterLink">
    <w:name w:val="FollowedHyperlink"/>
    <w:basedOn w:val="Absatz-Standardschriftart"/>
    <w:uiPriority w:val="99"/>
    <w:semiHidden/>
    <w:unhideWhenUsed/>
    <w:rsid w:val="005E037B"/>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atican.va/content/leo-xiv/de/apost_exhortations/documents/20251004-dilexi-te.html" TargetMode="External"/><Relationship Id="rId13" Type="http://schemas.openxmlformats.org/officeDocument/2006/relationships/hyperlink" Target="http://www.vatican.va/content/leo-xiv/de/apost_exhortations/documents/20251004-dilexi-te.html"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faz.net/aktuell/politik/ausland/erstes-schreiben-papst-leos-bekenntnis-zur-armut-110724672.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kirche-und-leben.de/artikel/papst-leo-xiv-erstes-lehrschreiben-dilexi-te-kapitalismus-kritik-option-armut"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687</Words>
  <Characters>4334</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Diem</dc:creator>
  <cp:keywords/>
  <dc:description/>
  <cp:lastModifiedBy>Peter Diem</cp:lastModifiedBy>
  <cp:revision>7</cp:revision>
  <dcterms:created xsi:type="dcterms:W3CDTF">2025-10-10T16:01:00Z</dcterms:created>
  <dcterms:modified xsi:type="dcterms:W3CDTF">2025-10-11T14:41:00Z</dcterms:modified>
</cp:coreProperties>
</file>